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MEMORIA DE CALCULO ANASTRUCT</w:t>
      </w:r>
    </w:p>
    <w:p>
      <w:pPr>
        <w:jc w:val="both"/>
      </w:pPr>
      <w:r>
        <w:t xml:space="preserve">Realizado por </w:t>
      </w:r>
      <w:r>
        <w:rPr>
          <w:b/>
        </w:rPr>
        <w:t xml:space="preserve">Luis Maldonado. </w:t>
      </w:r>
      <w:r>
        <w:t xml:space="preserve">Redaccion realizada desde código Python para el </w:t>
      </w:r>
      <w:r>
        <w:rPr>
          <w:b/>
        </w:rPr>
        <w:t>CURSO DE PYTHON APLICADO A LA INGENIERIA ESTRUCTURAL</w:t>
      </w:r>
      <w:r>
        <w:t>Este codigo hace el analisis estructural de un portico parametrico.</w:t>
      </w:r>
    </w:p>
    <w:p>
      <w:pPr>
        <w:pStyle w:val="Heading1"/>
      </w:pPr>
      <w:r>
        <w:t>GEOEMTRIA DE LA ESTRUCTURA</w:t>
      </w:r>
    </w:p>
    <w:p>
      <w:r>
        <w:t>En el siguiente grafico se muestra la estructura analizada</w:t>
      </w:r>
    </w:p>
    <w:p>
      <w:pPr>
        <w:pStyle w:val="Heading2"/>
      </w:pPr>
      <w:r>
        <w:t>Datos de la estructura</w:t>
      </w:r>
    </w:p>
    <w:p>
      <w:pPr>
        <w:pStyle w:val="ListBullet"/>
      </w:pPr>
      <w:r>
        <w:t>Niveles = 4</w:t>
      </w:r>
    </w:p>
    <w:p>
      <w:pPr>
        <w:pStyle w:val="ListBullet"/>
      </w:pPr>
      <w:r>
        <w:t>Altura de cada nivel = 3m</w:t>
      </w:r>
    </w:p>
    <w:p>
      <w:pPr>
        <w:pStyle w:val="ListBullet"/>
      </w:pPr>
      <w:r>
        <w:t>Paños = 3</w:t>
      </w:r>
    </w:p>
    <w:p>
      <w:pPr>
        <w:pStyle w:val="ListBullet"/>
      </w:pPr>
      <w:r>
        <w:t>Longitud de cada paño = 5m</w:t>
      </w:r>
    </w:p>
    <w:p>
      <w:pPr>
        <w:pStyle w:val="Heading2"/>
      </w:pPr>
      <w:r>
        <w:t>Cargas asignadas</w:t>
      </w:r>
    </w:p>
    <w:p>
      <w:pPr>
        <w:pStyle w:val="ListBullet"/>
      </w:pPr>
      <w:r>
        <w:t xml:space="preserve">Carga Muerta = 150 kg/m </w:t>
      </w:r>
    </w:p>
    <w:p>
      <w:pPr>
        <w:pStyle w:val="ListBullet"/>
      </w:pPr>
      <w:r>
        <w:t>Carga Viva = 100 kg/m</w:t>
      </w:r>
    </w:p>
    <w:p>
      <w:r>
        <w:drawing>
          <wp:inline xmlns:a="http://schemas.openxmlformats.org/drawingml/2006/main" xmlns:pic="http://schemas.openxmlformats.org/drawingml/2006/picture">
            <wp:extent cx="5400000" cy="360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_estructur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600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5400000" cy="36000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_loads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600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Resultados</w:t>
      </w:r>
    </w:p>
    <w:p>
      <w:pPr>
        <w:pStyle w:val="Heading2"/>
      </w:pPr>
      <w:r>
        <w:t>Reacciones</w:t>
      </w:r>
    </w:p>
    <w:p>
      <w:r>
        <w:drawing>
          <wp:inline xmlns:a="http://schemas.openxmlformats.org/drawingml/2006/main" xmlns:pic="http://schemas.openxmlformats.org/drawingml/2006/picture">
            <wp:extent cx="5400000" cy="3600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_ReactionForc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600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Diagrama de Momentos</w:t>
      </w:r>
    </w:p>
    <w:p>
      <w:r>
        <w:drawing>
          <wp:inline xmlns:a="http://schemas.openxmlformats.org/drawingml/2006/main" xmlns:pic="http://schemas.openxmlformats.org/drawingml/2006/picture">
            <wp:extent cx="5400000" cy="360000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_BendingMoment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600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Diagrama de Cortantes</w:t>
      </w:r>
    </w:p>
    <w:p>
      <w:r>
        <w:drawing>
          <wp:inline xmlns:a="http://schemas.openxmlformats.org/drawingml/2006/main" xmlns:pic="http://schemas.openxmlformats.org/drawingml/2006/picture">
            <wp:extent cx="5400000" cy="360000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_ShearForc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600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Diagrama de Deflexiones</w:t>
      </w:r>
    </w:p>
    <w:p>
      <w:r>
        <w:drawing>
          <wp:inline xmlns:a="http://schemas.openxmlformats.org/drawingml/2006/main" xmlns:pic="http://schemas.openxmlformats.org/drawingml/2006/picture">
            <wp:extent cx="5400000" cy="3600000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_Displacement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600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Diagrama de Axiles</w:t>
      </w:r>
    </w:p>
    <w:p>
      <w:r>
        <w:drawing>
          <wp:inline xmlns:a="http://schemas.openxmlformats.org/drawingml/2006/main" xmlns:pic="http://schemas.openxmlformats.org/drawingml/2006/picture">
            <wp:extent cx="5400000" cy="3600000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_AxialForc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60000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